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6" w:space="0" w:color="D4D0C8"/>
          <w:left w:val="single" w:sz="6" w:space="0" w:color="D4D0C8"/>
          <w:bottom w:val="single" w:sz="6" w:space="0" w:color="D4D0C8"/>
          <w:right w:val="single" w:sz="6" w:space="0" w:color="D4D0C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3"/>
        <w:gridCol w:w="7672"/>
      </w:tblGrid>
      <w:tr w:rsidR="00D87D1B" w:rsidRPr="00D87D1B">
        <w:tc>
          <w:tcPr>
            <w:tcW w:w="0" w:type="auto"/>
            <w:gridSpan w:val="2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FFFFFF"/>
            </w:tcBorders>
            <w:shd w:val="clear" w:color="auto" w:fill="D4DDC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274"/>
              <w:gridCol w:w="3065"/>
            </w:tblGrid>
            <w:tr w:rsidR="00D87D1B" w:rsidRPr="00D87D1B">
              <w:trPr>
                <w:trHeight w:val="300"/>
                <w:tblCellSpacing w:w="0" w:type="dxa"/>
              </w:trPr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FFFFFF"/>
                  </w:tcBorders>
                  <w:vAlign w:val="center"/>
                  <w:hideMark/>
                </w:tcPr>
                <w:p w:rsidR="00D87D1B" w:rsidRPr="00D87D1B" w:rsidRDefault="00D87D1B" w:rsidP="00D87D1B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D87D1B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 xml:space="preserve">Извещение о проведении торговой процедуры "Запрос предложений (в форме ПДО) покупателя № 1211459" </w:t>
                  </w:r>
                </w:p>
              </w:tc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FFFFFF"/>
                  </w:tcBorders>
                  <w:vAlign w:val="center"/>
                  <w:hideMark/>
                </w:tcPr>
                <w:tbl>
                  <w:tblPr>
                    <w:tblW w:w="0" w:type="auto"/>
                    <w:jc w:val="righ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0"/>
                    <w:gridCol w:w="2569"/>
                  </w:tblGrid>
                  <w:tr w:rsidR="00D87D1B" w:rsidRPr="00D87D1B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tcBorders>
                          <w:top w:val="single" w:sz="6" w:space="0" w:color="D4D0C8"/>
                          <w:left w:val="single" w:sz="6" w:space="0" w:color="D4D0C8"/>
                          <w:bottom w:val="single" w:sz="6" w:space="0" w:color="D4D0C8"/>
                          <w:right w:val="single" w:sz="6" w:space="0" w:color="FFFFFF"/>
                        </w:tcBorders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  <w:hideMark/>
                      </w:tcPr>
                      <w:p w:rsidR="00D87D1B" w:rsidRPr="00D87D1B" w:rsidRDefault="00D87D1B" w:rsidP="00D87D1B">
                        <w:pPr>
                          <w:spacing w:after="0" w:line="240" w:lineRule="auto"/>
                          <w:textAlignment w:val="top"/>
                          <w:rPr>
                            <w:rFonts w:ascii="Tahoma" w:eastAsia="Times New Roman" w:hAnsi="Tahoma" w:cs="Tahoma"/>
                            <w:b/>
                            <w:bCs/>
                            <w:sz w:val="15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b/>
                            <w:bCs/>
                            <w:noProof/>
                            <w:sz w:val="15"/>
                            <w:szCs w:val="15"/>
                            <w:lang w:eastAsia="ru-RU"/>
                          </w:rPr>
                          <w:drawing>
                            <wp:inline distT="0" distB="0" distL="0" distR="0">
                              <wp:extent cx="171450" cy="180975"/>
                              <wp:effectExtent l="0" t="0" r="0" b="9525"/>
                              <wp:docPr id="1" name="Рисунок 1" descr="https://www.fabrikant.ru/images/icons/clock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https://www.fabrikant.ru/images/icons/clock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1450" cy="1809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D4D0C8"/>
                          <w:left w:val="single" w:sz="6" w:space="0" w:color="D4D0C8"/>
                          <w:bottom w:val="single" w:sz="6" w:space="0" w:color="D4D0C8"/>
                          <w:right w:val="single" w:sz="6" w:space="0" w:color="FFFFFF"/>
                        </w:tcBorders>
                        <w:vAlign w:val="center"/>
                        <w:hideMark/>
                      </w:tcPr>
                      <w:p w:rsidR="00D87D1B" w:rsidRPr="00D87D1B" w:rsidRDefault="00D87D1B" w:rsidP="00D87D1B">
                        <w:pPr>
                          <w:spacing w:after="0" w:line="240" w:lineRule="auto"/>
                          <w:textAlignment w:val="top"/>
                          <w:rPr>
                            <w:rFonts w:ascii="Tahoma" w:eastAsia="Times New Roman" w:hAnsi="Tahoma" w:cs="Tahoma"/>
                            <w:sz w:val="15"/>
                            <w:szCs w:val="15"/>
                            <w:lang w:eastAsia="ru-RU"/>
                          </w:rPr>
                        </w:pPr>
                        <w:r w:rsidRPr="00D87D1B">
                          <w:rPr>
                            <w:rFonts w:ascii="Tahoma" w:eastAsia="Times New Roman" w:hAnsi="Tahoma" w:cs="Tahoma"/>
                            <w:sz w:val="15"/>
                            <w:szCs w:val="15"/>
                            <w:lang w:eastAsia="ru-RU"/>
                          </w:rPr>
                          <w:t xml:space="preserve">Принять участие: 28 </w:t>
                        </w:r>
                        <w:proofErr w:type="spellStart"/>
                        <w:r w:rsidRPr="00D87D1B">
                          <w:rPr>
                            <w:rFonts w:ascii="Tahoma" w:eastAsia="Times New Roman" w:hAnsi="Tahoma" w:cs="Tahoma"/>
                            <w:sz w:val="15"/>
                            <w:szCs w:val="15"/>
                            <w:lang w:eastAsia="ru-RU"/>
                          </w:rPr>
                          <w:t>дн</w:t>
                        </w:r>
                        <w:proofErr w:type="spellEnd"/>
                        <w:r w:rsidRPr="00D87D1B">
                          <w:rPr>
                            <w:rFonts w:ascii="Tahoma" w:eastAsia="Times New Roman" w:hAnsi="Tahoma" w:cs="Tahoma"/>
                            <w:sz w:val="15"/>
                            <w:szCs w:val="15"/>
                            <w:lang w:eastAsia="ru-RU"/>
                          </w:rPr>
                          <w:t xml:space="preserve">. 17 ч. 27 мин. </w:t>
                        </w:r>
                        <w:r w:rsidRPr="00D87D1B">
                          <w:rPr>
                            <w:rFonts w:ascii="Tahoma" w:eastAsia="Times New Roman" w:hAnsi="Tahoma" w:cs="Tahoma"/>
                            <w:color w:val="818181"/>
                            <w:sz w:val="13"/>
                            <w:szCs w:val="13"/>
                            <w:lang w:eastAsia="ru-RU"/>
                          </w:rPr>
                          <w:t>(*время Московское)</w:t>
                        </w:r>
                        <w:r w:rsidRPr="00D87D1B">
                          <w:rPr>
                            <w:rFonts w:ascii="Tahoma" w:eastAsia="Times New Roman" w:hAnsi="Tahoma" w:cs="Tahoma"/>
                            <w:sz w:val="15"/>
                            <w:szCs w:val="15"/>
                            <w:lang w:eastAsia="ru-RU"/>
                          </w:rPr>
                          <w:t xml:space="preserve"> </w:t>
                        </w:r>
                      </w:p>
                    </w:tc>
                  </w:tr>
                </w:tbl>
                <w:p w:rsidR="00D87D1B" w:rsidRPr="00D87D1B" w:rsidRDefault="00D87D1B" w:rsidP="00D87D1B">
                  <w:pPr>
                    <w:spacing w:after="0" w:line="240" w:lineRule="auto"/>
                    <w:jc w:val="right"/>
                    <w:textAlignment w:val="top"/>
                    <w:rPr>
                      <w:rFonts w:ascii="Tahoma" w:eastAsia="Times New Roman" w:hAnsi="Tahoma" w:cs="Tahoma"/>
                      <w:b/>
                      <w:bCs/>
                      <w:sz w:val="15"/>
                      <w:szCs w:val="15"/>
                      <w:lang w:eastAsia="ru-RU"/>
                    </w:rPr>
                  </w:pPr>
                </w:p>
              </w:tc>
            </w:tr>
          </w:tbl>
          <w:p w:rsidR="00D87D1B" w:rsidRPr="00D87D1B" w:rsidRDefault="00D87D1B" w:rsidP="00D87D1B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b/>
                <w:bCs/>
                <w:sz w:val="15"/>
                <w:szCs w:val="15"/>
                <w:lang w:eastAsia="ru-RU"/>
              </w:rPr>
            </w:pPr>
          </w:p>
        </w:tc>
      </w:tr>
      <w:tr w:rsidR="00D87D1B" w:rsidRPr="00D87D1B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7D1B" w:rsidRPr="00D87D1B" w:rsidRDefault="00D87D1B" w:rsidP="00D87D1B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D87D1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Организатор процедуры: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7D1B" w:rsidRPr="00D87D1B" w:rsidRDefault="00D87D1B" w:rsidP="00D87D1B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hyperlink r:id="rId6" w:tgtFrame="_blank" w:tooltip="Просмотреть информационную карту участника" w:history="1">
              <w:r w:rsidRPr="00D87D1B">
                <w:rPr>
                  <w:rFonts w:ascii="Tahoma" w:eastAsia="Times New Roman" w:hAnsi="Tahoma" w:cs="Tahoma"/>
                  <w:color w:val="297CA6"/>
                  <w:sz w:val="15"/>
                  <w:szCs w:val="15"/>
                  <w:lang w:eastAsia="ru-RU"/>
                </w:rPr>
                <w:t>Открытое акционерное общество "Издательство "Советская Кубань"</w:t>
              </w:r>
            </w:hyperlink>
            <w:r w:rsidRPr="00D87D1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 xml:space="preserve">, Россия, 350000, Краснодарский край, Краснодар, </w:t>
            </w:r>
            <w:proofErr w:type="spellStart"/>
            <w:r w:rsidRPr="00D87D1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Рашпилевская</w:t>
            </w:r>
            <w:proofErr w:type="spellEnd"/>
            <w:r w:rsidRPr="00D87D1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, д. 106</w:t>
            </w:r>
          </w:p>
        </w:tc>
      </w:tr>
      <w:tr w:rsidR="00D87D1B" w:rsidRPr="00D87D1B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7D1B" w:rsidRPr="00D87D1B" w:rsidRDefault="00D87D1B" w:rsidP="00D87D1B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D87D1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Заказчик: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7D1B" w:rsidRPr="00D87D1B" w:rsidRDefault="00D87D1B" w:rsidP="00D87D1B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D87D1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ОАО "Издательство "Советская Кубань"</w:t>
            </w:r>
          </w:p>
        </w:tc>
      </w:tr>
      <w:tr w:rsidR="00D87D1B" w:rsidRPr="00D87D1B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7D1B" w:rsidRPr="00D87D1B" w:rsidRDefault="00D87D1B" w:rsidP="00D87D1B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D87D1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Контактное лицо: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7D1B" w:rsidRPr="00D87D1B" w:rsidRDefault="00D87D1B" w:rsidP="00D87D1B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hyperlink r:id="rId7" w:history="1">
              <w:proofErr w:type="spellStart"/>
              <w:r w:rsidRPr="00D87D1B">
                <w:rPr>
                  <w:rFonts w:ascii="Tahoma" w:eastAsia="Times New Roman" w:hAnsi="Tahoma" w:cs="Tahoma"/>
                  <w:color w:val="297CA6"/>
                  <w:sz w:val="15"/>
                  <w:szCs w:val="15"/>
                  <w:lang w:eastAsia="ru-RU"/>
                </w:rPr>
                <w:t>Заричнюк</w:t>
              </w:r>
              <w:proofErr w:type="spellEnd"/>
              <w:r w:rsidRPr="00D87D1B">
                <w:rPr>
                  <w:rFonts w:ascii="Tahoma" w:eastAsia="Times New Roman" w:hAnsi="Tahoma" w:cs="Tahoma"/>
                  <w:color w:val="297CA6"/>
                  <w:sz w:val="15"/>
                  <w:szCs w:val="15"/>
                  <w:lang w:eastAsia="ru-RU"/>
                </w:rPr>
                <w:t xml:space="preserve"> Дарья Владимировна </w:t>
              </w:r>
            </w:hyperlink>
            <w:r w:rsidRPr="00D87D1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br/>
              <w:t>Юрист</w:t>
            </w:r>
          </w:p>
        </w:tc>
      </w:tr>
      <w:tr w:rsidR="00D87D1B" w:rsidRPr="00D87D1B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7D1B" w:rsidRPr="00D87D1B" w:rsidRDefault="00D87D1B" w:rsidP="00D87D1B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D87D1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Общее наименование закупки: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7D1B" w:rsidRPr="00D87D1B" w:rsidRDefault="00D87D1B" w:rsidP="00D87D1B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D87D1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Поставка офсетной резины</w:t>
            </w:r>
          </w:p>
        </w:tc>
      </w:tr>
      <w:tr w:rsidR="00D87D1B" w:rsidRPr="00D87D1B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7D1B" w:rsidRPr="00D87D1B" w:rsidRDefault="00D87D1B" w:rsidP="00D87D1B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D87D1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Предмет договора</w:t>
            </w:r>
            <w:r w:rsidRPr="00D87D1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br/>
              <w:t>(наименование товаров, работ, услуг)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tbl>
            <w:tblPr>
              <w:tblW w:w="5000" w:type="pct"/>
              <w:tblBorders>
                <w:top w:val="single" w:sz="6" w:space="0" w:color="D4D0C8"/>
                <w:left w:val="single" w:sz="6" w:space="0" w:color="D4D0C8"/>
                <w:bottom w:val="single" w:sz="6" w:space="0" w:color="D4D0C8"/>
                <w:right w:val="single" w:sz="6" w:space="0" w:color="D4D0C8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75"/>
              <w:gridCol w:w="4476"/>
              <w:gridCol w:w="765"/>
              <w:gridCol w:w="1590"/>
            </w:tblGrid>
            <w:tr w:rsidR="00D87D1B" w:rsidRPr="00D87D1B"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0F4E7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D87D1B" w:rsidRPr="00D87D1B" w:rsidRDefault="00D87D1B" w:rsidP="00D87D1B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D87D1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№ лота</w:t>
                  </w:r>
                </w:p>
              </w:tc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0F4E7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D87D1B" w:rsidRPr="00D87D1B" w:rsidRDefault="00D87D1B" w:rsidP="00D87D1B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D87D1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Наименование лота</w:t>
                  </w:r>
                </w:p>
              </w:tc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0F4E7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D87D1B" w:rsidRPr="00D87D1B" w:rsidRDefault="00D87D1B" w:rsidP="00D87D1B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D87D1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Кол-во</w:t>
                  </w:r>
                </w:p>
              </w:tc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0F4E7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D87D1B" w:rsidRPr="00D87D1B" w:rsidRDefault="00D87D1B" w:rsidP="00D87D1B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D87D1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Начальная цена лота</w:t>
                  </w:r>
                </w:p>
              </w:tc>
            </w:tr>
            <w:tr w:rsidR="00D87D1B" w:rsidRPr="00D87D1B">
              <w:tc>
                <w:tcPr>
                  <w:tcW w:w="675" w:type="dxa"/>
                  <w:tcBorders>
                    <w:top w:val="single" w:sz="6" w:space="0" w:color="D4D0C8"/>
                    <w:left w:val="single" w:sz="6" w:space="0" w:color="D4D0C8"/>
                    <w:bottom w:val="nil"/>
                    <w:right w:val="single" w:sz="6" w:space="0" w:color="D4D0C8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D87D1B" w:rsidRPr="00D87D1B" w:rsidRDefault="00D87D1B" w:rsidP="00D87D1B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D87D1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D87D1B" w:rsidRPr="00D87D1B" w:rsidRDefault="00D87D1B" w:rsidP="00D87D1B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D87D1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Изделия резиновые прочие</w:t>
                  </w:r>
                  <w:r w:rsidRPr="00D87D1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br/>
                  </w:r>
                  <w:r w:rsidRPr="00D87D1B">
                    <w:rPr>
                      <w:rFonts w:ascii="Tahoma" w:eastAsia="Times New Roman" w:hAnsi="Tahoma" w:cs="Tahoma"/>
                      <w:b/>
                      <w:bCs/>
                      <w:sz w:val="15"/>
                      <w:szCs w:val="15"/>
                      <w:lang w:eastAsia="ru-RU"/>
                    </w:rPr>
                    <w:t>Офсетная резина для рулонных и листовых печатных машин</w:t>
                  </w:r>
                </w:p>
              </w:tc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D87D1B" w:rsidRPr="00D87D1B" w:rsidRDefault="00D87D1B" w:rsidP="00D87D1B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D87D1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360 кв. м</w:t>
                  </w:r>
                </w:p>
              </w:tc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D87D1B" w:rsidRPr="00D87D1B" w:rsidRDefault="00D87D1B" w:rsidP="00D87D1B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D87D1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1 108 800,00 руб.</w:t>
                  </w:r>
                  <w:r w:rsidRPr="00D87D1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br/>
                    <w:t>в том числе НДС</w:t>
                  </w:r>
                </w:p>
              </w:tc>
            </w:tr>
          </w:tbl>
          <w:p w:rsidR="00D87D1B" w:rsidRPr="00D87D1B" w:rsidRDefault="00D87D1B" w:rsidP="00D87D1B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</w:p>
        </w:tc>
      </w:tr>
      <w:tr w:rsidR="00D87D1B" w:rsidRPr="00D87D1B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7D1B" w:rsidRPr="00D87D1B" w:rsidRDefault="00D87D1B" w:rsidP="00D87D1B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D87D1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Обеспечение заявки на участие: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7D1B" w:rsidRPr="00D87D1B" w:rsidRDefault="00D87D1B" w:rsidP="00D87D1B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D87D1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Не требуется.</w:t>
            </w:r>
          </w:p>
        </w:tc>
      </w:tr>
      <w:tr w:rsidR="00D87D1B" w:rsidRPr="00D87D1B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7D1B" w:rsidRPr="00D87D1B" w:rsidRDefault="00D87D1B" w:rsidP="00D87D1B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D87D1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Условия оплаты: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7D1B" w:rsidRPr="00D87D1B" w:rsidRDefault="00D87D1B" w:rsidP="00D87D1B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D87D1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 xml:space="preserve">Отсрочка платежа 30 календарных дней </w:t>
            </w:r>
            <w:proofErr w:type="gramStart"/>
            <w:r w:rsidRPr="00D87D1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с даты поставки</w:t>
            </w:r>
            <w:proofErr w:type="gramEnd"/>
          </w:p>
        </w:tc>
      </w:tr>
      <w:tr w:rsidR="00D87D1B" w:rsidRPr="00D87D1B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7D1B" w:rsidRPr="00D87D1B" w:rsidRDefault="00D87D1B" w:rsidP="00D87D1B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D87D1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Условия поставки: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7D1B" w:rsidRPr="00D87D1B" w:rsidRDefault="00D87D1B" w:rsidP="00D87D1B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D87D1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Доставка до места</w:t>
            </w:r>
            <w:proofErr w:type="gramStart"/>
            <w:r w:rsidRPr="00D87D1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.</w:t>
            </w:r>
            <w:proofErr w:type="gramEnd"/>
            <w:r w:rsidRPr="00D87D1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 </w:t>
            </w:r>
            <w:proofErr w:type="gramStart"/>
            <w:r w:rsidRPr="00D87D1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г</w:t>
            </w:r>
            <w:proofErr w:type="gramEnd"/>
            <w:r w:rsidRPr="00D87D1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 xml:space="preserve">. Краснодар, ул. </w:t>
            </w:r>
            <w:proofErr w:type="spellStart"/>
            <w:r w:rsidRPr="00D87D1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Рашпилевская</w:t>
            </w:r>
            <w:proofErr w:type="spellEnd"/>
            <w:r w:rsidRPr="00D87D1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, 110</w:t>
            </w:r>
          </w:p>
        </w:tc>
      </w:tr>
      <w:tr w:rsidR="00D87D1B" w:rsidRPr="00D87D1B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7D1B" w:rsidRPr="00D87D1B" w:rsidRDefault="00D87D1B" w:rsidP="00D87D1B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D87D1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Сроки выполнения предмета договора: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7D1B" w:rsidRPr="00D87D1B" w:rsidRDefault="00D87D1B" w:rsidP="00D87D1B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D87D1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01.01.2014-31.12.2014</w:t>
            </w:r>
          </w:p>
        </w:tc>
      </w:tr>
      <w:tr w:rsidR="00D87D1B" w:rsidRPr="00D87D1B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7D1B" w:rsidRPr="00D87D1B" w:rsidRDefault="00D87D1B" w:rsidP="00D87D1B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D87D1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Дата публикации: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7D1B" w:rsidRPr="00D87D1B" w:rsidRDefault="00D87D1B" w:rsidP="00D87D1B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D87D1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30.10.2013 16:32</w:t>
            </w:r>
          </w:p>
        </w:tc>
      </w:tr>
      <w:tr w:rsidR="00D87D1B" w:rsidRPr="00D87D1B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7D1B" w:rsidRPr="00D87D1B" w:rsidRDefault="00D87D1B" w:rsidP="00D87D1B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D87D1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Дата завершения процедуры: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7D1B" w:rsidRPr="00D87D1B" w:rsidRDefault="00D87D1B" w:rsidP="00D87D1B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D87D1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28.11.2013 10:00</w:t>
            </w:r>
          </w:p>
        </w:tc>
      </w:tr>
      <w:tr w:rsidR="00D87D1B" w:rsidRPr="00D87D1B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7D1B" w:rsidRPr="00D87D1B" w:rsidRDefault="00D87D1B" w:rsidP="00D87D1B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D87D1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Место проведения: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7D1B" w:rsidRPr="00D87D1B" w:rsidRDefault="00D87D1B" w:rsidP="00D87D1B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D87D1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Торговая процедура "Запрос предложений (в форме ПДО) покупателя № 1211459" проводится на сайте в сети Интернет по адресу: www.fabrikant.ru.</w:t>
            </w:r>
          </w:p>
        </w:tc>
      </w:tr>
      <w:tr w:rsidR="00D87D1B" w:rsidRPr="00D87D1B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7D1B" w:rsidRPr="00D87D1B" w:rsidRDefault="00D87D1B" w:rsidP="00D87D1B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D87D1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Порядок подачи предложений: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7D1B" w:rsidRPr="00D87D1B" w:rsidRDefault="00D87D1B" w:rsidP="00D87D1B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D87D1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Предложения по данному предмету договора (или по отдельным лотам) подаются в электронной форме участниками торговой процедуры посредством системы электронного документооборота на сайте в сети Интернет по адресу: www.fabrikant.ru.</w:t>
            </w:r>
            <w:r w:rsidRPr="00D87D1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br/>
              <w:t>Предложение, в том числе входящие в его состав электронные документы, не должны содержать недостоверной и противоречивой информации.</w:t>
            </w:r>
          </w:p>
        </w:tc>
      </w:tr>
      <w:tr w:rsidR="00D87D1B" w:rsidRPr="00D87D1B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7D1B" w:rsidRPr="00D87D1B" w:rsidRDefault="00D87D1B" w:rsidP="00D87D1B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D87D1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Порядок подачи предложений: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7D1B" w:rsidRPr="00D87D1B" w:rsidRDefault="00D87D1B" w:rsidP="00D87D1B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D87D1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Предложения по цене подаются в электронной форме участниками торговой процедуры посредством системы электронного документооборота на сайте в сети Интернет по адресу: www.fabrikant.ru.</w:t>
            </w:r>
          </w:p>
        </w:tc>
      </w:tr>
      <w:tr w:rsidR="00D87D1B" w:rsidRPr="00D87D1B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7D1B" w:rsidRPr="00D87D1B" w:rsidRDefault="00D87D1B" w:rsidP="00D87D1B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D87D1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Действия: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7D1B" w:rsidRPr="00D87D1B" w:rsidRDefault="00D87D1B" w:rsidP="00D87D1B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hyperlink r:id="rId8" w:history="1">
              <w:r w:rsidRPr="00D87D1B">
                <w:rPr>
                  <w:rFonts w:ascii="Tahoma" w:eastAsia="Times New Roman" w:hAnsi="Tahoma" w:cs="Tahoma"/>
                  <w:color w:val="297CA6"/>
                  <w:sz w:val="15"/>
                  <w:szCs w:val="15"/>
                  <w:lang w:eastAsia="ru-RU"/>
                </w:rPr>
                <w:t>Редактировать</w:t>
              </w:r>
              <w:proofErr w:type="gramStart"/>
            </w:hyperlink>
            <w:r w:rsidRPr="00D87D1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 xml:space="preserve"> | </w:t>
            </w:r>
            <w:hyperlink r:id="rId9" w:history="1">
              <w:r w:rsidRPr="00D87D1B">
                <w:rPr>
                  <w:rFonts w:ascii="Tahoma" w:eastAsia="Times New Roman" w:hAnsi="Tahoma" w:cs="Tahoma"/>
                  <w:color w:val="297CA6"/>
                  <w:sz w:val="15"/>
                  <w:szCs w:val="15"/>
                  <w:lang w:eastAsia="ru-RU"/>
                </w:rPr>
                <w:t>О</w:t>
              </w:r>
              <w:proofErr w:type="gramEnd"/>
              <w:r w:rsidRPr="00D87D1B">
                <w:rPr>
                  <w:rFonts w:ascii="Tahoma" w:eastAsia="Times New Roman" w:hAnsi="Tahoma" w:cs="Tahoma"/>
                  <w:color w:val="297CA6"/>
                  <w:sz w:val="15"/>
                  <w:szCs w:val="15"/>
                  <w:lang w:eastAsia="ru-RU"/>
                </w:rPr>
                <w:t>тказаться</w:t>
              </w:r>
            </w:hyperlink>
            <w:r w:rsidRPr="00D87D1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 xml:space="preserve"> | </w:t>
            </w:r>
            <w:hyperlink r:id="rId10" w:history="1">
              <w:r w:rsidRPr="00D87D1B">
                <w:rPr>
                  <w:rFonts w:ascii="Tahoma" w:eastAsia="Times New Roman" w:hAnsi="Tahoma" w:cs="Tahoma"/>
                  <w:color w:val="297CA6"/>
                  <w:sz w:val="15"/>
                  <w:szCs w:val="15"/>
                  <w:lang w:eastAsia="ru-RU"/>
                </w:rPr>
                <w:t>Ознакомиться с правилами проведения торгов</w:t>
              </w:r>
            </w:hyperlink>
            <w:r w:rsidRPr="00D87D1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br/>
            </w:r>
            <w:hyperlink r:id="rId11" w:history="1">
              <w:r w:rsidRPr="00D87D1B">
                <w:rPr>
                  <w:rFonts w:ascii="Tahoma" w:eastAsia="Times New Roman" w:hAnsi="Tahoma" w:cs="Tahoma"/>
                  <w:color w:val="297CA6"/>
                  <w:sz w:val="15"/>
                  <w:szCs w:val="15"/>
                  <w:lang w:eastAsia="ru-RU"/>
                </w:rPr>
                <w:t>Пригласить к участию в торгах</w:t>
              </w:r>
            </w:hyperlink>
            <w:r w:rsidRPr="00D87D1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 xml:space="preserve"> | </w:t>
            </w:r>
            <w:hyperlink r:id="rId12" w:history="1">
              <w:r w:rsidRPr="00D87D1B">
                <w:rPr>
                  <w:rFonts w:ascii="Tahoma" w:eastAsia="Times New Roman" w:hAnsi="Tahoma" w:cs="Tahoma"/>
                  <w:color w:val="297CA6"/>
                  <w:sz w:val="15"/>
                  <w:szCs w:val="15"/>
                  <w:lang w:eastAsia="ru-RU"/>
                </w:rPr>
                <w:t>Пригласить на торги по e-</w:t>
              </w:r>
              <w:proofErr w:type="spellStart"/>
              <w:r w:rsidRPr="00D87D1B">
                <w:rPr>
                  <w:rFonts w:ascii="Tahoma" w:eastAsia="Times New Roman" w:hAnsi="Tahoma" w:cs="Tahoma"/>
                  <w:color w:val="297CA6"/>
                  <w:sz w:val="15"/>
                  <w:szCs w:val="15"/>
                  <w:lang w:eastAsia="ru-RU"/>
                </w:rPr>
                <w:t>mail</w:t>
              </w:r>
              <w:proofErr w:type="spellEnd"/>
            </w:hyperlink>
          </w:p>
        </w:tc>
      </w:tr>
    </w:tbl>
    <w:p w:rsidR="00AF3DA2" w:rsidRDefault="00AF3DA2">
      <w:bookmarkStart w:id="0" w:name="_GoBack"/>
      <w:bookmarkEnd w:id="0"/>
    </w:p>
    <w:sectPr w:rsidR="00AF3D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D1B"/>
    <w:rsid w:val="00044AAA"/>
    <w:rsid w:val="000C78FC"/>
    <w:rsid w:val="00133C1A"/>
    <w:rsid w:val="001F1FA8"/>
    <w:rsid w:val="00281E5A"/>
    <w:rsid w:val="002A1572"/>
    <w:rsid w:val="00396109"/>
    <w:rsid w:val="003A03F3"/>
    <w:rsid w:val="004E497A"/>
    <w:rsid w:val="00517683"/>
    <w:rsid w:val="00553B20"/>
    <w:rsid w:val="00616F20"/>
    <w:rsid w:val="006939FB"/>
    <w:rsid w:val="00694E7D"/>
    <w:rsid w:val="00715227"/>
    <w:rsid w:val="00783592"/>
    <w:rsid w:val="007C0B63"/>
    <w:rsid w:val="008308A5"/>
    <w:rsid w:val="009B70A6"/>
    <w:rsid w:val="00A05690"/>
    <w:rsid w:val="00A33CEF"/>
    <w:rsid w:val="00A62867"/>
    <w:rsid w:val="00A651C5"/>
    <w:rsid w:val="00AB0E1F"/>
    <w:rsid w:val="00AF3DA2"/>
    <w:rsid w:val="00B43CC1"/>
    <w:rsid w:val="00B701D1"/>
    <w:rsid w:val="00BF2DF1"/>
    <w:rsid w:val="00C85302"/>
    <w:rsid w:val="00D0150D"/>
    <w:rsid w:val="00D15A7C"/>
    <w:rsid w:val="00D46645"/>
    <w:rsid w:val="00D87D1B"/>
    <w:rsid w:val="00DB19C0"/>
    <w:rsid w:val="00DF1045"/>
    <w:rsid w:val="00DF304D"/>
    <w:rsid w:val="00DF45DF"/>
    <w:rsid w:val="00E36FA7"/>
    <w:rsid w:val="00ED7B63"/>
    <w:rsid w:val="00F04F1E"/>
    <w:rsid w:val="00F3011F"/>
    <w:rsid w:val="00F45A83"/>
    <w:rsid w:val="00FD5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87D1B"/>
    <w:rPr>
      <w:strike w:val="0"/>
      <w:dstrike w:val="0"/>
      <w:color w:val="297CA6"/>
      <w:u w:val="none"/>
      <w:effect w:val="none"/>
    </w:rPr>
  </w:style>
  <w:style w:type="character" w:customStyle="1" w:styleId="gray1">
    <w:name w:val="gray1"/>
    <w:basedOn w:val="a0"/>
    <w:rsid w:val="00D87D1B"/>
    <w:rPr>
      <w:color w:val="818181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D87D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D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87D1B"/>
    <w:rPr>
      <w:strike w:val="0"/>
      <w:dstrike w:val="0"/>
      <w:color w:val="297CA6"/>
      <w:u w:val="none"/>
      <w:effect w:val="none"/>
    </w:rPr>
  </w:style>
  <w:style w:type="character" w:customStyle="1" w:styleId="gray1">
    <w:name w:val="gray1"/>
    <w:basedOn w:val="a0"/>
    <w:rsid w:val="00D87D1B"/>
    <w:rPr>
      <w:color w:val="818181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D87D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D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market/edit.html?type=4360&amp;action=edit_fz223_pdo_multi&amp;id=1211459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fabrikant.ru/market/view.html?action=add_question&amp;id=1211459&amp;type=4360" TargetMode="External"/><Relationship Id="rId12" Type="http://schemas.openxmlformats.org/officeDocument/2006/relationships/hyperlink" Target="https://www.fabrikant.ru/market/view.html?action=invite_by_email&amp;id=1211459&amp;type=436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fabrikant.ru/firms/view_firm.html?id=HHynbftaBJO5em7v%2BEMVug%3D%3D&amp;fi=132962" TargetMode="External"/><Relationship Id="rId11" Type="http://schemas.openxmlformats.org/officeDocument/2006/relationships/hyperlink" Target="https://www.fabrikant.ru/market/view.html?action=invite_firms&amp;id=1211459&amp;type=4360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www.fabrikant.ru/market/view.html?action=view_auction_rules&amp;id=1211459&amp;type=436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market/edit.html?type=4360&amp;action=cancel_pdo_fz223_proto&amp;id=121145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Белова</dc:creator>
  <cp:lastModifiedBy>Татьяна Белова</cp:lastModifiedBy>
  <cp:revision>1</cp:revision>
  <dcterms:created xsi:type="dcterms:W3CDTF">2013-10-30T12:31:00Z</dcterms:created>
  <dcterms:modified xsi:type="dcterms:W3CDTF">2013-10-30T12:32:00Z</dcterms:modified>
</cp:coreProperties>
</file>