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6" w:space="0" w:color="D4D0C8"/>
          <w:left w:val="single" w:sz="6" w:space="0" w:color="D4D0C8"/>
          <w:bottom w:val="single" w:sz="6" w:space="0" w:color="D4D0C8"/>
          <w:right w:val="single" w:sz="6" w:space="0" w:color="D4D0C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75"/>
        <w:gridCol w:w="7730"/>
      </w:tblGrid>
      <w:tr w:rsidR="009C1DBF" w:rsidRPr="009C1DBF">
        <w:tc>
          <w:tcPr>
            <w:tcW w:w="0" w:type="auto"/>
            <w:gridSpan w:val="2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FFFFFF"/>
            </w:tcBorders>
            <w:shd w:val="clear" w:color="auto" w:fill="D4DDC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84"/>
              <w:gridCol w:w="2971"/>
            </w:tblGrid>
            <w:tr w:rsidR="009C1DBF" w:rsidRPr="009C1DBF">
              <w:trPr>
                <w:trHeight w:val="300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9C1DBF" w:rsidRPr="009C1DBF" w:rsidRDefault="009C1DBF" w:rsidP="009C1DBF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9C1DBF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 xml:space="preserve">Извещение о проведении торговой процедуры "Запрос предложений (в форме ПДО) покупателя № 1295536"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tbl>
                  <w:tblPr>
                    <w:tblW w:w="0" w:type="auto"/>
                    <w:jc w:val="righ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29"/>
                    <w:gridCol w:w="2542"/>
                  </w:tblGrid>
                  <w:tr w:rsidR="009C1DBF" w:rsidRPr="009C1DB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  <w:hideMark/>
                      </w:tcPr>
                      <w:p w:rsidR="009C1DBF" w:rsidRPr="009C1DBF" w:rsidRDefault="009C1DBF" w:rsidP="009C1DBF">
                        <w:pPr>
                          <w:spacing w:after="0" w:line="240" w:lineRule="auto"/>
                          <w:textAlignment w:val="top"/>
                          <w:rPr>
                            <w:rFonts w:ascii="Tahoma" w:eastAsia="Times New Roman" w:hAnsi="Tahoma" w:cs="Tahoma"/>
                            <w:b/>
                            <w:bCs/>
                            <w:sz w:val="15"/>
                            <w:szCs w:val="15"/>
                            <w:lang w:eastAsia="ru-RU"/>
                          </w:rPr>
                        </w:pPr>
                        <w:r w:rsidRPr="009C1DBF">
                          <w:rPr>
                            <w:rFonts w:ascii="Tahoma" w:eastAsia="Times New Roman" w:hAnsi="Tahoma" w:cs="Tahoma"/>
                            <w:b/>
                            <w:bCs/>
                            <w:noProof/>
                            <w:sz w:val="15"/>
                            <w:szCs w:val="15"/>
                            <w:lang w:eastAsia="ru-RU"/>
                          </w:rPr>
                          <w:drawing>
                            <wp:inline distT="0" distB="0" distL="0" distR="0" wp14:anchorId="2D6350AF" wp14:editId="561B1AA5">
                              <wp:extent cx="177165" cy="177165"/>
                              <wp:effectExtent l="0" t="0" r="0" b="0"/>
                              <wp:docPr id="1" name="Рисунок 1" descr="https://www.fabrikant.ru/images/icons/clock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 descr="https://www.fabrikant.ru/images/icons/clock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7165" cy="17716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9C1DBF" w:rsidRPr="009C1DBF" w:rsidRDefault="009C1DBF" w:rsidP="009C1DBF">
                        <w:pPr>
                          <w:spacing w:after="0" w:line="240" w:lineRule="auto"/>
                          <w:textAlignment w:val="top"/>
                          <w:rPr>
                            <w:rFonts w:ascii="Tahoma" w:eastAsia="Times New Roman" w:hAnsi="Tahoma" w:cs="Tahoma"/>
                            <w:sz w:val="15"/>
                            <w:szCs w:val="15"/>
                            <w:lang w:eastAsia="ru-RU"/>
                          </w:rPr>
                        </w:pPr>
                        <w:r w:rsidRPr="009C1DBF">
                          <w:rPr>
                            <w:rFonts w:ascii="Tahoma" w:eastAsia="Times New Roman" w:hAnsi="Tahoma" w:cs="Tahoma"/>
                            <w:sz w:val="15"/>
                            <w:szCs w:val="15"/>
                            <w:lang w:eastAsia="ru-RU"/>
                          </w:rPr>
                          <w:t xml:space="preserve">Принять участие: 7 </w:t>
                        </w:r>
                        <w:proofErr w:type="spellStart"/>
                        <w:r w:rsidRPr="009C1DBF">
                          <w:rPr>
                            <w:rFonts w:ascii="Tahoma" w:eastAsia="Times New Roman" w:hAnsi="Tahoma" w:cs="Tahoma"/>
                            <w:sz w:val="15"/>
                            <w:szCs w:val="15"/>
                            <w:lang w:eastAsia="ru-RU"/>
                          </w:rPr>
                          <w:t>дн</w:t>
                        </w:r>
                        <w:proofErr w:type="spellEnd"/>
                        <w:r w:rsidRPr="009C1DBF">
                          <w:rPr>
                            <w:rFonts w:ascii="Tahoma" w:eastAsia="Times New Roman" w:hAnsi="Tahoma" w:cs="Tahoma"/>
                            <w:sz w:val="15"/>
                            <w:szCs w:val="15"/>
                            <w:lang w:eastAsia="ru-RU"/>
                          </w:rPr>
                          <w:t xml:space="preserve">. 22 ч. 49 мин. </w:t>
                        </w:r>
                        <w:r w:rsidRPr="009C1DBF">
                          <w:rPr>
                            <w:rFonts w:ascii="Tahoma" w:eastAsia="Times New Roman" w:hAnsi="Tahoma" w:cs="Tahoma"/>
                            <w:color w:val="818181"/>
                            <w:sz w:val="13"/>
                            <w:szCs w:val="13"/>
                            <w:lang w:eastAsia="ru-RU"/>
                          </w:rPr>
                          <w:t>(*время Московское)</w:t>
                        </w:r>
                        <w:r w:rsidRPr="009C1DBF">
                          <w:rPr>
                            <w:rFonts w:ascii="Tahoma" w:eastAsia="Times New Roman" w:hAnsi="Tahoma" w:cs="Tahoma"/>
                            <w:sz w:val="15"/>
                            <w:szCs w:val="15"/>
                            <w:lang w:eastAsia="ru-RU"/>
                          </w:rPr>
                          <w:t xml:space="preserve"> </w:t>
                        </w:r>
                      </w:p>
                    </w:tc>
                  </w:tr>
                </w:tbl>
                <w:p w:rsidR="009C1DBF" w:rsidRPr="009C1DBF" w:rsidRDefault="009C1DBF" w:rsidP="009C1DBF">
                  <w:pPr>
                    <w:spacing w:after="0" w:line="240" w:lineRule="auto"/>
                    <w:jc w:val="right"/>
                    <w:textAlignment w:val="top"/>
                    <w:rPr>
                      <w:rFonts w:ascii="Tahoma" w:eastAsia="Times New Roman" w:hAnsi="Tahoma" w:cs="Tahoma"/>
                      <w:b/>
                      <w:bCs/>
                      <w:sz w:val="15"/>
                      <w:szCs w:val="15"/>
                      <w:lang w:eastAsia="ru-RU"/>
                    </w:rPr>
                  </w:pPr>
                </w:p>
              </w:tc>
            </w:tr>
          </w:tbl>
          <w:p w:rsidR="009C1DBF" w:rsidRPr="009C1DBF" w:rsidRDefault="009C1DBF" w:rsidP="009C1DBF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b/>
                <w:bCs/>
                <w:sz w:val="15"/>
                <w:szCs w:val="15"/>
                <w:lang w:eastAsia="ru-RU"/>
              </w:rPr>
            </w:pPr>
          </w:p>
        </w:tc>
      </w:tr>
      <w:tr w:rsidR="009C1DBF" w:rsidRPr="009C1DBF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1DBF" w:rsidRPr="009C1DBF" w:rsidRDefault="009C1DBF" w:rsidP="009C1DBF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9C1DBF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Адрес процедуры на ООС: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1DBF" w:rsidRPr="009C1DBF" w:rsidRDefault="009C1DBF" w:rsidP="009C1DBF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hyperlink r:id="rId6" w:tgtFrame="_blank" w:history="1">
              <w:r w:rsidRPr="009C1DBF">
                <w:rPr>
                  <w:rFonts w:ascii="Tahoma" w:eastAsia="Times New Roman" w:hAnsi="Tahoma" w:cs="Tahoma"/>
                  <w:color w:val="297CA6"/>
                  <w:sz w:val="15"/>
                  <w:szCs w:val="15"/>
                  <w:lang w:eastAsia="ru-RU"/>
                </w:rPr>
                <w:t>http://zakupki.gov.ru/223/purchase/public/purchase/info/common-info.html?noticeInfoId=2056441</w:t>
              </w:r>
            </w:hyperlink>
          </w:p>
        </w:tc>
      </w:tr>
      <w:tr w:rsidR="009C1DBF" w:rsidRPr="009C1DBF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1DBF" w:rsidRPr="009C1DBF" w:rsidRDefault="009C1DBF" w:rsidP="009C1DBF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9C1DBF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Организатор процедуры: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1DBF" w:rsidRPr="009C1DBF" w:rsidRDefault="009C1DBF" w:rsidP="009C1DBF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hyperlink r:id="rId7" w:tgtFrame="_blank" w:tooltip="Просмотреть информационную карту участника" w:history="1">
              <w:r w:rsidRPr="009C1DBF">
                <w:rPr>
                  <w:rFonts w:ascii="Tahoma" w:eastAsia="Times New Roman" w:hAnsi="Tahoma" w:cs="Tahoma"/>
                  <w:color w:val="297CA6"/>
                  <w:sz w:val="15"/>
                  <w:szCs w:val="15"/>
                  <w:lang w:eastAsia="ru-RU"/>
                </w:rPr>
                <w:t>Открытое акционерное общество "Издательство "Советская Кубань"</w:t>
              </w:r>
            </w:hyperlink>
            <w:r w:rsidRPr="009C1DBF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 xml:space="preserve">, Россия, 350000, Краснодарский край, Краснодар, </w:t>
            </w:r>
            <w:proofErr w:type="spellStart"/>
            <w:r w:rsidRPr="009C1DBF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Рашпилевская</w:t>
            </w:r>
            <w:proofErr w:type="spellEnd"/>
            <w:r w:rsidRPr="009C1DBF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, д. 106</w:t>
            </w:r>
          </w:p>
        </w:tc>
      </w:tr>
      <w:tr w:rsidR="009C1DBF" w:rsidRPr="009C1DBF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1DBF" w:rsidRPr="009C1DBF" w:rsidRDefault="009C1DBF" w:rsidP="009C1DBF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9C1DBF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Заказчик: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1DBF" w:rsidRPr="009C1DBF" w:rsidRDefault="009C1DBF" w:rsidP="009C1DBF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9C1DBF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ОАО "Издательство "Советская Кубань"</w:t>
            </w:r>
          </w:p>
        </w:tc>
      </w:tr>
      <w:tr w:rsidR="009C1DBF" w:rsidRPr="009C1DBF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1DBF" w:rsidRPr="009C1DBF" w:rsidRDefault="009C1DBF" w:rsidP="009C1DBF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9C1DBF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Контактное лицо: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1DBF" w:rsidRPr="009C1DBF" w:rsidRDefault="009C1DBF" w:rsidP="009C1DBF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proofErr w:type="spellStart"/>
            <w:r w:rsidRPr="009C1DBF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Заричнюк</w:t>
            </w:r>
            <w:proofErr w:type="spellEnd"/>
            <w:r w:rsidRPr="009C1DBF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 xml:space="preserve"> Дарья Владимировна</w:t>
            </w:r>
            <w:r w:rsidRPr="009C1DBF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br/>
              <w:t>Юрист</w:t>
            </w:r>
          </w:p>
        </w:tc>
      </w:tr>
      <w:tr w:rsidR="009C1DBF" w:rsidRPr="009C1DBF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1DBF" w:rsidRPr="009C1DBF" w:rsidRDefault="009C1DBF" w:rsidP="009C1DBF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9C1DBF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Общее наименование закупки: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1DBF" w:rsidRPr="009C1DBF" w:rsidRDefault="009C1DBF" w:rsidP="009C1DBF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9C1DBF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Поставка офсетной резины</w:t>
            </w:r>
          </w:p>
        </w:tc>
      </w:tr>
      <w:tr w:rsidR="009C1DBF" w:rsidRPr="009C1DBF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1DBF" w:rsidRPr="009C1DBF" w:rsidRDefault="009C1DBF" w:rsidP="009C1DBF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9C1DBF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Предмет договора</w:t>
            </w:r>
            <w:r w:rsidRPr="009C1DBF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br/>
              <w:t>(наименование товаров, работ, услуг)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75"/>
              <w:gridCol w:w="4653"/>
              <w:gridCol w:w="749"/>
              <w:gridCol w:w="1487"/>
            </w:tblGrid>
            <w:tr w:rsidR="009C1DBF" w:rsidRPr="009C1DBF"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0F4E7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C1DBF" w:rsidRPr="009C1DBF" w:rsidRDefault="009C1DBF" w:rsidP="009C1DBF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9C1DBF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№ лота</w:t>
                  </w:r>
                </w:p>
              </w:tc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0F4E7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C1DBF" w:rsidRPr="009C1DBF" w:rsidRDefault="009C1DBF" w:rsidP="009C1DBF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9C1DBF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Наименование лота</w:t>
                  </w:r>
                </w:p>
              </w:tc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0F4E7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C1DBF" w:rsidRPr="009C1DBF" w:rsidRDefault="009C1DBF" w:rsidP="009C1DBF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9C1DBF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Кол-во</w:t>
                  </w:r>
                </w:p>
              </w:tc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0F4E7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C1DBF" w:rsidRPr="009C1DBF" w:rsidRDefault="009C1DBF" w:rsidP="009C1DBF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9C1DBF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Начальная цена лота</w:t>
                  </w:r>
                </w:p>
              </w:tc>
            </w:tr>
            <w:tr w:rsidR="009C1DBF" w:rsidRPr="009C1DBF">
              <w:tc>
                <w:tcPr>
                  <w:tcW w:w="675" w:type="dxa"/>
                  <w:tcBorders>
                    <w:top w:val="single" w:sz="6" w:space="0" w:color="D4D0C8"/>
                    <w:left w:val="single" w:sz="6" w:space="0" w:color="D4D0C8"/>
                    <w:bottom w:val="nil"/>
                    <w:right w:val="single" w:sz="6" w:space="0" w:color="D4D0C8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C1DBF" w:rsidRPr="009C1DBF" w:rsidRDefault="009C1DBF" w:rsidP="009C1DBF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9C1DBF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C1DBF" w:rsidRPr="009C1DBF" w:rsidRDefault="009C1DBF" w:rsidP="009C1DBF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9C1DBF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Резиновые изделия</w:t>
                  </w:r>
                  <w:r w:rsidRPr="009C1DBF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br/>
                  </w:r>
                  <w:r w:rsidRPr="009C1DBF">
                    <w:rPr>
                      <w:rFonts w:ascii="Tahoma" w:eastAsia="Times New Roman" w:hAnsi="Tahoma" w:cs="Tahoma"/>
                      <w:b/>
                      <w:bCs/>
                      <w:sz w:val="15"/>
                      <w:szCs w:val="15"/>
                      <w:lang w:eastAsia="ru-RU"/>
                    </w:rPr>
                    <w:t>Поставка офсетной резины для рулонных и листовых печатных машин</w:t>
                  </w:r>
                </w:p>
              </w:tc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C1DBF" w:rsidRPr="009C1DBF" w:rsidRDefault="009C1DBF" w:rsidP="009C1DBF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9C1DBF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120 кв. м</w:t>
                  </w:r>
                </w:p>
              </w:tc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C1DBF" w:rsidRPr="009C1DBF" w:rsidRDefault="009C1DBF" w:rsidP="009C1DBF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9C1DBF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8 400,00 </w:t>
                  </w:r>
                  <w:proofErr w:type="gramStart"/>
                  <w:r w:rsidRPr="009C1DBF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EUR</w:t>
                  </w:r>
                  <w:proofErr w:type="gramEnd"/>
                  <w:r w:rsidRPr="009C1DBF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br/>
                    <w:t>в том числе НДС</w:t>
                  </w:r>
                </w:p>
              </w:tc>
            </w:tr>
          </w:tbl>
          <w:p w:rsidR="009C1DBF" w:rsidRPr="009C1DBF" w:rsidRDefault="009C1DBF" w:rsidP="009C1DBF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</w:p>
        </w:tc>
      </w:tr>
      <w:tr w:rsidR="009C1DBF" w:rsidRPr="009C1DBF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1DBF" w:rsidRPr="009C1DBF" w:rsidRDefault="009C1DBF" w:rsidP="009C1DBF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9C1DBF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Условия оплаты: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1DBF" w:rsidRPr="009C1DBF" w:rsidRDefault="009C1DBF" w:rsidP="009C1DBF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9C1DBF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 xml:space="preserve">Отсрочка платежа 30 календарных дней </w:t>
            </w:r>
            <w:proofErr w:type="gramStart"/>
            <w:r w:rsidRPr="009C1DBF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с даты поставки</w:t>
            </w:r>
            <w:proofErr w:type="gramEnd"/>
            <w:r w:rsidRPr="009C1DBF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 xml:space="preserve"> на склад покупателя</w:t>
            </w:r>
          </w:p>
        </w:tc>
      </w:tr>
      <w:tr w:rsidR="009C1DBF" w:rsidRPr="009C1DBF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1DBF" w:rsidRPr="009C1DBF" w:rsidRDefault="009C1DBF" w:rsidP="009C1DBF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9C1DBF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Условия поставки: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1DBF" w:rsidRPr="009C1DBF" w:rsidRDefault="009C1DBF" w:rsidP="009C1DBF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9C1DBF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Склад Покупателя</w:t>
            </w:r>
            <w:proofErr w:type="gramStart"/>
            <w:r w:rsidRPr="009C1DBF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.</w:t>
            </w:r>
            <w:proofErr w:type="gramEnd"/>
            <w:r w:rsidRPr="009C1DBF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 </w:t>
            </w:r>
            <w:proofErr w:type="gramStart"/>
            <w:r w:rsidRPr="009C1DBF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г</w:t>
            </w:r>
            <w:proofErr w:type="gramEnd"/>
            <w:r w:rsidRPr="009C1DBF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 xml:space="preserve">. Краснодар, ул. </w:t>
            </w:r>
            <w:proofErr w:type="spellStart"/>
            <w:r w:rsidRPr="009C1DBF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Рашпилевская</w:t>
            </w:r>
            <w:proofErr w:type="spellEnd"/>
            <w:r w:rsidRPr="009C1DBF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, 110</w:t>
            </w:r>
          </w:p>
        </w:tc>
      </w:tr>
      <w:tr w:rsidR="009C1DBF" w:rsidRPr="009C1DBF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1DBF" w:rsidRPr="009C1DBF" w:rsidRDefault="009C1DBF" w:rsidP="009C1DBF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9C1DBF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Сроки выполнения предмета договора: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1DBF" w:rsidRPr="009C1DBF" w:rsidRDefault="009C1DBF" w:rsidP="009C1DBF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9C1DBF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01.01.2015-31.12.2015</w:t>
            </w:r>
          </w:p>
        </w:tc>
      </w:tr>
      <w:tr w:rsidR="009C1DBF" w:rsidRPr="009C1DBF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1DBF" w:rsidRPr="009C1DBF" w:rsidRDefault="009C1DBF" w:rsidP="009C1DBF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9C1DBF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Дата публикации: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1DBF" w:rsidRPr="009C1DBF" w:rsidRDefault="009C1DBF" w:rsidP="009C1DBF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9C1DBF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26.11.2014 14:56</w:t>
            </w:r>
          </w:p>
        </w:tc>
      </w:tr>
      <w:tr w:rsidR="009C1DBF" w:rsidRPr="009C1DBF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1DBF" w:rsidRPr="009C1DBF" w:rsidRDefault="009C1DBF" w:rsidP="009C1DBF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9C1DBF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Дата завершения процедуры: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1DBF" w:rsidRPr="009C1DBF" w:rsidRDefault="009C1DBF" w:rsidP="009C1DBF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9C1DBF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09.12.2014 10:00</w:t>
            </w:r>
          </w:p>
        </w:tc>
      </w:tr>
      <w:tr w:rsidR="009C1DBF" w:rsidRPr="009C1DBF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1DBF" w:rsidRPr="009C1DBF" w:rsidRDefault="009C1DBF" w:rsidP="009C1DBF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9C1DBF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Место проведения: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1DBF" w:rsidRPr="009C1DBF" w:rsidRDefault="009C1DBF" w:rsidP="009C1DBF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9C1DBF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Торговая процедура "Запрос предложений (в форме ПДО) покупателя № 1295536" проводится на сайте в сети Интернет по адресу: www.fabrikant.ru.</w:t>
            </w:r>
          </w:p>
        </w:tc>
      </w:tr>
      <w:tr w:rsidR="009C1DBF" w:rsidRPr="009C1DBF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1DBF" w:rsidRPr="009C1DBF" w:rsidRDefault="009C1DBF" w:rsidP="009C1DBF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9C1DBF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Порядок подачи предложений: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1DBF" w:rsidRPr="009C1DBF" w:rsidRDefault="009C1DBF" w:rsidP="009C1DBF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9C1DBF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Предложения по данному предмету договора (или по отдельным лотам) подаются в электронной форме участниками торговой процедуры посредством системы электронного документооборота на сайте в сети Интернет по адресу: www.fabrikant.ru.</w:t>
            </w:r>
            <w:r w:rsidRPr="009C1DBF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br/>
              <w:t>Предложение, в том числе входящие в его состав электронные документы, не должны содержать недостоверной и противоречивой информации.</w:t>
            </w:r>
          </w:p>
        </w:tc>
      </w:tr>
      <w:tr w:rsidR="009C1DBF" w:rsidRPr="009C1DBF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1DBF" w:rsidRPr="009C1DBF" w:rsidRDefault="009C1DBF" w:rsidP="009C1DBF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9C1DBF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Порядок подачи предложений: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1DBF" w:rsidRPr="009C1DBF" w:rsidRDefault="009C1DBF" w:rsidP="009C1DBF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9C1DBF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Предложения по цене подаются в электронной форме участниками торговой процедуры посредством системы электронного документооборота на сайте в сети Интернет по адресу: www.fabrikant.ru.</w:t>
            </w:r>
          </w:p>
        </w:tc>
      </w:tr>
    </w:tbl>
    <w:p w:rsidR="00AF3DA2" w:rsidRDefault="00AF3DA2">
      <w:bookmarkStart w:id="0" w:name="_GoBack"/>
      <w:bookmarkEnd w:id="0"/>
    </w:p>
    <w:sectPr w:rsidR="00AF3D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DBF"/>
    <w:rsid w:val="00044AAA"/>
    <w:rsid w:val="000C78FC"/>
    <w:rsid w:val="00133C1A"/>
    <w:rsid w:val="001F1FA8"/>
    <w:rsid w:val="00281E5A"/>
    <w:rsid w:val="002A1572"/>
    <w:rsid w:val="00396109"/>
    <w:rsid w:val="003A03F3"/>
    <w:rsid w:val="004E497A"/>
    <w:rsid w:val="00517683"/>
    <w:rsid w:val="00553B20"/>
    <w:rsid w:val="00616F20"/>
    <w:rsid w:val="006939FB"/>
    <w:rsid w:val="00694E7D"/>
    <w:rsid w:val="00715227"/>
    <w:rsid w:val="00783592"/>
    <w:rsid w:val="007C0B63"/>
    <w:rsid w:val="008308A5"/>
    <w:rsid w:val="009B70A6"/>
    <w:rsid w:val="009C1DBF"/>
    <w:rsid w:val="00A05690"/>
    <w:rsid w:val="00A33CEF"/>
    <w:rsid w:val="00A62867"/>
    <w:rsid w:val="00A651C5"/>
    <w:rsid w:val="00AB0E1F"/>
    <w:rsid w:val="00AF3DA2"/>
    <w:rsid w:val="00B43CC1"/>
    <w:rsid w:val="00B701D1"/>
    <w:rsid w:val="00BF2DF1"/>
    <w:rsid w:val="00C85302"/>
    <w:rsid w:val="00D0150D"/>
    <w:rsid w:val="00D15A7C"/>
    <w:rsid w:val="00D46645"/>
    <w:rsid w:val="00DB19C0"/>
    <w:rsid w:val="00DF1045"/>
    <w:rsid w:val="00DF304D"/>
    <w:rsid w:val="00DF45DF"/>
    <w:rsid w:val="00E36FA7"/>
    <w:rsid w:val="00ED7B63"/>
    <w:rsid w:val="00F04F1E"/>
    <w:rsid w:val="00F3011F"/>
    <w:rsid w:val="00F45A83"/>
    <w:rsid w:val="00FD5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1D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1D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1D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1D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fabrikant.ru/firms/view_firm.html?id=lPuLZUP1Ije8U3PQDTcVnGcPEwMnjWtULRa3A7GxqgY_AW-zxylHpTR66ezBZUOWVkSYQx4Js4xcNdDrN9q7i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zakupki.gov.ru/223/purchase/public/purchase/info/common-info.html?noticeInfoId=2056441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Белова</dc:creator>
  <cp:lastModifiedBy>Татьяна Белова</cp:lastModifiedBy>
  <cp:revision>1</cp:revision>
  <dcterms:created xsi:type="dcterms:W3CDTF">2014-12-01T07:17:00Z</dcterms:created>
  <dcterms:modified xsi:type="dcterms:W3CDTF">2014-12-01T07:18:00Z</dcterms:modified>
</cp:coreProperties>
</file>